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215" w:after="215" w:line="360" w:lineRule="exact"/>
        <w:ind w:right="215"/>
        <w:jc w:val="center"/>
        <w:outlineLvl w:val="1"/>
        <w:rPr>
          <w:rFonts w:ascii="微软雅黑" w:hAnsi="微软雅黑" w:eastAsia="微软雅黑" w:cs="微软雅黑"/>
          <w:b/>
          <w:bCs/>
          <w:color w:val="000000" w:themeColor="text1"/>
          <w:kern w:val="0"/>
          <w:sz w:val="27"/>
          <w:szCs w:val="27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7"/>
          <w:szCs w:val="27"/>
          <w:shd w:val="clear" w:color="auto" w:fill="FFFF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7"/>
          <w:szCs w:val="27"/>
          <w:shd w:val="clear" w:color="auto" w:fill="FFFFFF"/>
        </w:rPr>
        <w:t>2018年小学生科普探究系列活动“趣味七巧板”比赛结果公布</w:t>
      </w:r>
    </w:p>
    <w:p>
      <w:pPr>
        <w:widowControl/>
        <w:snapToGrid w:val="0"/>
        <w:spacing w:before="215" w:after="215" w:line="360" w:lineRule="exact"/>
        <w:ind w:right="215"/>
        <w:jc w:val="center"/>
        <w:outlineLvl w:val="1"/>
        <w:rPr>
          <w:rFonts w:ascii="微软雅黑" w:hAnsi="微软雅黑" w:eastAsia="微软雅黑" w:cs="微软雅黑"/>
          <w:color w:val="000000" w:themeColor="text1"/>
          <w:kern w:val="0"/>
          <w:sz w:val="27"/>
          <w:szCs w:val="27"/>
          <w:shd w:val="clear" w:color="auto" w:fill="FFFFFF"/>
        </w:rPr>
      </w:pPr>
    </w:p>
    <w:p>
      <w:pPr>
        <w:pStyle w:val="16"/>
        <w:widowControl/>
        <w:spacing w:before="0" w:after="0" w:line="23" w:lineRule="atLeast"/>
        <w:ind w:left="0" w:right="0" w:firstLine="560" w:firstLineChars="200"/>
        <w:jc w:val="both"/>
        <w:rPr>
          <w:rFonts w:ascii="微软雅黑" w:hAnsi="微软雅黑" w:eastAsia="微软雅黑" w:cs="微软雅黑"/>
          <w:color w:val="000000" w:themeColor="text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</w:rPr>
        <w:t>经评委评审，</w:t>
      </w:r>
      <w:r>
        <w:rPr>
          <w:rFonts w:hint="eastAsia" w:ascii="微软雅黑" w:hAnsi="微软雅黑" w:eastAsia="微软雅黑" w:cs="微软雅黑"/>
          <w:color w:val="000000" w:themeColor="text1"/>
          <w:shd w:val="clear" w:color="auto" w:fill="FFFFFF"/>
        </w:rPr>
        <w:t>2018年小学生科普探究系列活动“趣味七巧板”比赛结果已经揭晓，现将个人赛、团体赛、优秀指导教师评比结果公布如下：</w:t>
      </w:r>
    </w:p>
    <w:p>
      <w:pPr>
        <w:pStyle w:val="16"/>
        <w:widowControl/>
        <w:spacing w:before="0" w:after="0" w:line="23" w:lineRule="atLeast"/>
        <w:ind w:left="0" w:right="0" w:firstLine="540" w:firstLineChars="200"/>
        <w:jc w:val="both"/>
        <w:rPr>
          <w:rFonts w:ascii="微软雅黑" w:hAnsi="微软雅黑" w:eastAsia="微软雅黑" w:cs="微软雅黑"/>
          <w:color w:val="000000" w:themeColor="text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 w:themeColor="text1"/>
          <w:shd w:val="clear" w:color="auto" w:fill="FFFFFF"/>
        </w:rPr>
        <w:t>1、个人赛</w:t>
      </w:r>
    </w:p>
    <w:tbl>
      <w:tblPr>
        <w:tblStyle w:val="15"/>
        <w:tblW w:w="892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1455"/>
        <w:gridCol w:w="1560"/>
        <w:gridCol w:w="1079"/>
        <w:gridCol w:w="374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/>
              </w:rPr>
              <w:t>奖项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王梓诚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听涛小学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张书郝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听涛小学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张木凡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听涛小学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曾子妍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听涛小学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孙王一涵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文清小学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邵沈哲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听涛小学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李浩哲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文清小学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叶子煜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听涛小学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倪维则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文清小学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赵跃轩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文清小学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高啸天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听涛小学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虞程悦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听涛小学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支嘉祥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下沙第二小学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倪菡煜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学正小学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倪嘉宜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听涛小学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陈思梦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文清小学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张润泽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文清小学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余江浩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杭州市实验外国语学校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汪允嵩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杭州市实验外国语学校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张皓涵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文清小学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娄一冉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学正小学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丁元杰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学正小学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王若钦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听涛小学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冯子轩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听涛小学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陶沈可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文清小学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杨雨璐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文清小学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寿珈杨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文清小学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丁瓒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学正小学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刘明志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杭州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市基础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教育研究室附属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叶一檀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文清小学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吴童语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文清小学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顾梓骞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文清小学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陈熠悦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下沙第二小学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王易洲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文清小学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汪熙焜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文清小学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王俊臻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下沙第二小学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邵冯凯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下沙第二小学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刘家瑞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下沙第二小学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江毅航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下沙第二小学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张思奕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文清小学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罗轩炜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听涛小学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赵子源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听涛小学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熊潇艺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文清小学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卢孔泽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听涛小学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王梓轩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下沙第二小学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严逸辰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文清小学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丁静怡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文清小学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杨丞睿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国福专修学校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王曼迪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下沙第二小学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沈乐妍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下沙第二小学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孙溢希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国福专修学校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王泽霖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下沙第二小学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林宥丞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文清小学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文清小学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方炜琪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杭州市实验外国语学校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沈铭昊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文清小学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文清小学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余博文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下沙第二小学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黄宇欣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国福专修学校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周轩宇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文清小学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王子赫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听涛小学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陈思怡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下沙第二小学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赖彦锟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国福专修学校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刘颂扬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优秀奖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文清小学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张子阳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优秀奖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杭州市实验外国语学校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傅张栋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优秀奖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学正小学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沈陈毅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优秀奖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下沙第二小学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邵熙睿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优秀奖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文清小学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谢君浩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优秀奖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杭州市实验外国语学校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胡诺曦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优秀奖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杭州市下沙第二小学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陈彦冰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优秀奖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文清小学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王子睿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优秀奖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文清小学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优秀奖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杭州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市基础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教育研究室附属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胡惜媛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优秀奖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文清小学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董钟华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优秀奖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国福专修学校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丁靖函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优秀奖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国福专修学校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李承轩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优秀奖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杭州市实验外国语学校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王瑾涵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优秀奖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文清小学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楼嘉琪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优秀奖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杭州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市基础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教育研究室附属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曹嘉欣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优秀奖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国福专修学校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金沈琪瑶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优秀奖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下沙第二小学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李宛宸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优秀奖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杭州市实验外国语学校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王世桦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优秀奖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国福专修学校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王文轩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优秀奖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国福专修学校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钟汉杰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优秀奖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杭州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市基础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教育研究室附属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李紫阳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优秀奖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国福专修学校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余冉旭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优秀奖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杭州市实验外国语学校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王一飞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优秀奖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杭州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市基础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教育研究室附属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高凌萱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优秀奖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杭州市实验外国语学校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吕行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优秀奖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国福专修学校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吕雨萱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优秀奖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国福专修学校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张欣怡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优秀奖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国福专修学校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熊紫文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优秀奖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国福专修学校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俞之乐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优秀奖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杭州市实验外国语学校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李益帆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优秀奖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国福专修学校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江陈康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优秀奖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国福专修学校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寿梓钰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优秀奖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国福专修学校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优秀奖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国福专修学校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王晟涵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优秀奖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国福专修学校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徐进平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优秀奖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国福专修学校</w:t>
            </w:r>
          </w:p>
        </w:tc>
      </w:tr>
    </w:tbl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420" w:leftChars="200" w:right="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shd w:val="clear" w:color="auto" w:fill="FFFFFF"/>
        </w:rPr>
        <w:t>说明：个人赛中有分数相同的情况，一等奖、二等奖、三等奖名额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shd w:val="clear" w:color="auto" w:fill="FFFFFF"/>
          <w:lang w:eastAsia="zh-CN"/>
        </w:rPr>
        <w:t>根据比例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shd w:val="clear" w:color="auto" w:fill="FFFFFF"/>
        </w:rPr>
        <w:t>增加。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420" w:leftChars="200" w:right="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shd w:val="clear" w:color="auto" w:fill="FFFFFF"/>
        </w:rPr>
      </w:pP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420" w:leftChars="200" w:right="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shd w:val="clear" w:color="auto" w:fill="FFFFFF"/>
        </w:rPr>
      </w:pP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420" w:leftChars="200" w:right="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shd w:val="clear" w:color="auto" w:fill="FFFFFF"/>
        </w:rPr>
      </w:pP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420" w:leftChars="200" w:right="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shd w:val="clear" w:color="auto" w:fill="FFFFFF"/>
        </w:rPr>
      </w:pP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420" w:leftChars="200" w:right="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shd w:val="clear" w:color="auto" w:fill="FFFFFF"/>
        </w:rPr>
      </w:pPr>
    </w:p>
    <w:tbl>
      <w:tblPr>
        <w:tblStyle w:val="15"/>
        <w:tblpPr w:leftFromText="180" w:rightFromText="180" w:vertAnchor="text" w:horzAnchor="page" w:tblpX="1882" w:tblpY="900"/>
        <w:tblOverlap w:val="never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2115"/>
        <w:gridCol w:w="1605"/>
        <w:gridCol w:w="3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1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排名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奖项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tblHeader/>
        </w:trPr>
        <w:tc>
          <w:tcPr>
            <w:tcW w:w="1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第4组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文清小学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第2组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文清小学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第14组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杭州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市基础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教育研究室附属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1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第3组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文清小学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1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第10组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听涛小学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tblHeader/>
        </w:trPr>
        <w:tc>
          <w:tcPr>
            <w:tcW w:w="1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第11组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下沙第二小学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tblHeader/>
        </w:trPr>
        <w:tc>
          <w:tcPr>
            <w:tcW w:w="1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第15组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杭州市实验外国语学校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tblHeader/>
        </w:trPr>
        <w:tc>
          <w:tcPr>
            <w:tcW w:w="1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第19组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国福专修学校</w:t>
            </w:r>
          </w:p>
        </w:tc>
      </w:tr>
    </w:tbl>
    <w:p>
      <w:pPr>
        <w:pStyle w:val="16"/>
        <w:widowControl/>
        <w:spacing w:before="0" w:after="0" w:line="23" w:lineRule="atLeast"/>
        <w:ind w:left="420" w:leftChars="200" w:right="0"/>
        <w:jc w:val="both"/>
        <w:rPr>
          <w:rFonts w:ascii="微软雅黑" w:hAnsi="微软雅黑" w:eastAsia="微软雅黑" w:cs="微软雅黑"/>
          <w:color w:val="000000" w:themeColor="text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 w:themeColor="text1"/>
          <w:shd w:val="clear" w:color="auto" w:fill="FFFFFF"/>
        </w:rPr>
        <w:t>2、团体赛</w:t>
      </w:r>
    </w:p>
    <w:tbl>
      <w:tblPr>
        <w:tblStyle w:val="15"/>
        <w:tblpPr w:leftFromText="180" w:rightFromText="180" w:vertAnchor="text" w:horzAnchor="page" w:tblpX="1862" w:tblpY="15"/>
        <w:tblOverlap w:val="never"/>
        <w:tblW w:w="8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160"/>
        <w:gridCol w:w="1590"/>
        <w:gridCol w:w="3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tblHeader/>
        </w:trPr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第18组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国福专修学校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tblHeader/>
        </w:trPr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第5组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文清小学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tblHeader/>
        </w:trPr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第16组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杭州市实验外国语学校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tblHeader/>
        </w:trPr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第1组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文清小学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第6组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优秀奖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文清小学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第20组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优秀奖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国福专修学校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tblHeader/>
        </w:trPr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第12组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优秀奖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下沙第二小学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tblHeader/>
        </w:trPr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第7组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优秀奖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学正小学</w:t>
            </w:r>
          </w:p>
        </w:tc>
      </w:tr>
    </w:tbl>
    <w:tbl>
      <w:tblPr>
        <w:tblStyle w:val="15"/>
        <w:tblpPr w:leftFromText="180" w:rightFromText="180" w:vertAnchor="text" w:horzAnchor="page" w:tblpX="1862" w:tblpY="103"/>
        <w:tblOverlap w:val="never"/>
        <w:tblW w:w="8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190"/>
        <w:gridCol w:w="1575"/>
        <w:gridCol w:w="3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tblHeader/>
        </w:trPr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第8组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优秀奖</w:t>
            </w:r>
          </w:p>
        </w:tc>
        <w:tc>
          <w:tcPr>
            <w:tcW w:w="3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听涛小学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tblHeader/>
        </w:trPr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第13组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优秀奖</w:t>
            </w:r>
          </w:p>
        </w:tc>
        <w:tc>
          <w:tcPr>
            <w:tcW w:w="3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下沙第二小学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tblHeader/>
        </w:trPr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第9组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优秀奖</w:t>
            </w:r>
          </w:p>
        </w:tc>
        <w:tc>
          <w:tcPr>
            <w:tcW w:w="3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听涛小学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tblHeader/>
        </w:trPr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第17组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优秀奖</w:t>
            </w:r>
          </w:p>
        </w:tc>
        <w:tc>
          <w:tcPr>
            <w:tcW w:w="3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国福专修学校</w:t>
            </w:r>
          </w:p>
        </w:tc>
      </w:tr>
    </w:tbl>
    <w:p>
      <w:pPr>
        <w:pStyle w:val="16"/>
        <w:widowControl/>
        <w:spacing w:before="0" w:after="0" w:line="23" w:lineRule="atLeast"/>
        <w:ind w:left="0" w:right="0" w:firstLine="420" w:firstLineChars="200"/>
        <w:jc w:val="both"/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1"/>
          <w:szCs w:val="21"/>
          <w:shd w:val="clear" w:color="auto" w:fill="FFFFFF"/>
          <w:lang w:val="en-US" w:eastAsia="zh-CN" w:bidi="ar-SA"/>
        </w:rPr>
        <w:t>说明：对团体赛中不符合比赛规则的适当扣分。</w:t>
      </w:r>
    </w:p>
    <w:p>
      <w:pPr>
        <w:pStyle w:val="16"/>
        <w:widowControl/>
        <w:numPr>
          <w:ilvl w:val="0"/>
          <w:numId w:val="1"/>
        </w:numPr>
        <w:spacing w:before="0" w:after="0" w:line="23" w:lineRule="atLeast"/>
        <w:ind w:left="420" w:leftChars="200" w:right="0"/>
        <w:jc w:val="both"/>
        <w:rPr>
          <w:rFonts w:ascii="微软雅黑" w:hAnsi="微软雅黑" w:eastAsia="微软雅黑" w:cs="微软雅黑"/>
          <w:color w:val="000000" w:themeColor="text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 w:themeColor="text1"/>
          <w:shd w:val="clear" w:color="auto" w:fill="FFFFFF"/>
        </w:rPr>
        <w:t>优秀指导教师（按姓氏笔画排序）</w:t>
      </w:r>
    </w:p>
    <w:tbl>
      <w:tblPr>
        <w:tblStyle w:val="15"/>
        <w:tblpPr w:leftFromText="180" w:rightFromText="180" w:vertAnchor="text" w:horzAnchor="page" w:tblpX="2017" w:tblpY="141"/>
        <w:tblOverlap w:val="never"/>
        <w:tblW w:w="8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671"/>
        <w:gridCol w:w="4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4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王磊</w:t>
            </w:r>
          </w:p>
        </w:tc>
        <w:tc>
          <w:tcPr>
            <w:tcW w:w="4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国福专修学校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杨树君</w:t>
            </w:r>
          </w:p>
        </w:tc>
        <w:tc>
          <w:tcPr>
            <w:tcW w:w="4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听涛小学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吴音</w:t>
            </w:r>
          </w:p>
        </w:tc>
        <w:tc>
          <w:tcPr>
            <w:tcW w:w="4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下沙第二小学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余志贞</w:t>
            </w:r>
          </w:p>
        </w:tc>
        <w:tc>
          <w:tcPr>
            <w:tcW w:w="4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下沙第二小学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张巧侗</w:t>
            </w:r>
          </w:p>
        </w:tc>
        <w:tc>
          <w:tcPr>
            <w:tcW w:w="4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听涛小学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陈超</w:t>
            </w:r>
          </w:p>
        </w:tc>
        <w:tc>
          <w:tcPr>
            <w:tcW w:w="4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文清小学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陈燕</w:t>
            </w:r>
          </w:p>
        </w:tc>
        <w:tc>
          <w:tcPr>
            <w:tcW w:w="4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学正小学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罗茜</w:t>
            </w:r>
          </w:p>
        </w:tc>
        <w:tc>
          <w:tcPr>
            <w:tcW w:w="4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下沙第二小学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郑书娟</w:t>
            </w:r>
          </w:p>
        </w:tc>
        <w:tc>
          <w:tcPr>
            <w:tcW w:w="4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下沙第二小学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姜建平</w:t>
            </w:r>
          </w:p>
        </w:tc>
        <w:tc>
          <w:tcPr>
            <w:tcW w:w="4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下沙第二小学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秦勤</w:t>
            </w:r>
          </w:p>
        </w:tc>
        <w:tc>
          <w:tcPr>
            <w:tcW w:w="4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国福专修学校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倪素娟</w:t>
            </w:r>
          </w:p>
        </w:tc>
        <w:tc>
          <w:tcPr>
            <w:tcW w:w="4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文清小学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曾芙蓉</w:t>
            </w:r>
          </w:p>
        </w:tc>
        <w:tc>
          <w:tcPr>
            <w:tcW w:w="4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杭州市实验外国语学校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蔡文静</w:t>
            </w:r>
          </w:p>
        </w:tc>
        <w:tc>
          <w:tcPr>
            <w:tcW w:w="4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杭州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市基础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教育研究室附属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学校</w:t>
            </w:r>
            <w:bookmarkStart w:id="0" w:name="_GoBack"/>
            <w:bookmarkEnd w:id="0"/>
          </w:p>
        </w:tc>
      </w:tr>
    </w:tbl>
    <w:p>
      <w:pPr>
        <w:pStyle w:val="16"/>
        <w:widowControl/>
        <w:spacing w:before="0" w:after="0" w:line="23" w:lineRule="atLeast"/>
        <w:ind w:left="0" w:right="0"/>
        <w:jc w:val="both"/>
        <w:rPr>
          <w:rFonts w:ascii="微软雅黑" w:hAnsi="微软雅黑" w:eastAsia="微软雅黑" w:cs="微软雅黑"/>
          <w:color w:val="000000" w:themeColor="text1"/>
          <w:shd w:val="clear" w:color="auto" w:fill="FFFFFF"/>
        </w:rPr>
      </w:pPr>
    </w:p>
    <w:p>
      <w:pPr>
        <w:pStyle w:val="16"/>
        <w:widowControl/>
        <w:spacing w:before="0" w:after="0" w:line="23" w:lineRule="atLeast"/>
        <w:ind w:left="0" w:right="0"/>
        <w:jc w:val="both"/>
        <w:rPr>
          <w:rFonts w:ascii="微软雅黑" w:hAnsi="微软雅黑" w:eastAsia="微软雅黑" w:cs="微软雅黑"/>
          <w:b/>
          <w:bCs/>
          <w:color w:val="000000" w:themeColor="text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hd w:val="clear" w:color="auto" w:fill="FFFFFF"/>
        </w:rPr>
        <w:t>获奖证书领取方式：</w:t>
      </w:r>
    </w:p>
    <w:p>
      <w:pPr>
        <w:pStyle w:val="16"/>
        <w:widowControl/>
        <w:spacing w:before="0" w:after="0" w:line="23" w:lineRule="atLeast"/>
        <w:ind w:left="0" w:right="0"/>
        <w:jc w:val="both"/>
        <w:rPr>
          <w:rFonts w:ascii="微软雅黑" w:hAnsi="微软雅黑" w:eastAsia="微软雅黑" w:cs="微软雅黑"/>
          <w:b/>
          <w:bCs/>
          <w:color w:val="000000" w:themeColor="text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hd w:val="clear" w:color="auto" w:fill="FFFFFF"/>
        </w:rPr>
        <w:t>所有证书以学校为单位集体领取，各学校可安排一名老师或家长于5月18日、19日下午15:30-17:30至浙江理工大学3号南楼303理学院科普基地领取。领取后签名确认并妥善保管，一律不补发。</w:t>
      </w:r>
    </w:p>
    <w:p>
      <w:pPr>
        <w:pStyle w:val="16"/>
        <w:widowControl/>
        <w:spacing w:before="0" w:after="0" w:line="23" w:lineRule="atLeast"/>
        <w:ind w:left="0" w:right="0"/>
        <w:jc w:val="both"/>
        <w:rPr>
          <w:rFonts w:ascii="微软雅黑" w:hAnsi="微软雅黑" w:eastAsia="微软雅黑" w:cs="微软雅黑"/>
          <w:color w:val="000000" w:themeColor="text1"/>
          <w:shd w:val="clear" w:color="auto" w:fill="FFFFFF"/>
        </w:rPr>
      </w:pPr>
    </w:p>
    <w:p>
      <w:pPr>
        <w:pStyle w:val="16"/>
        <w:widowControl/>
        <w:spacing w:before="0" w:after="0" w:line="23" w:lineRule="atLeast"/>
        <w:ind w:left="0" w:right="0"/>
        <w:jc w:val="both"/>
        <w:rPr>
          <w:rFonts w:ascii="微软雅黑" w:hAnsi="微软雅黑" w:eastAsia="微软雅黑" w:cs="微软雅黑"/>
          <w:color w:val="000000" w:themeColor="text1"/>
          <w:shd w:val="clear" w:color="auto" w:fill="FFFFFF"/>
        </w:rPr>
      </w:pPr>
    </w:p>
    <w:p>
      <w:pPr>
        <w:pStyle w:val="16"/>
        <w:widowControl/>
        <w:spacing w:before="0" w:after="0" w:line="23" w:lineRule="atLeast"/>
        <w:ind w:left="420" w:leftChars="200" w:right="0"/>
        <w:jc w:val="both"/>
        <w:rPr>
          <w:rFonts w:ascii="微软雅黑" w:hAnsi="微软雅黑" w:eastAsia="微软雅黑" w:cs="微软雅黑"/>
          <w:color w:val="000000" w:themeColor="text1"/>
          <w:shd w:val="clear" w:color="auto" w:fill="FFFFFF"/>
        </w:rPr>
      </w:pPr>
    </w:p>
    <w:p>
      <w:pPr>
        <w:pStyle w:val="16"/>
        <w:widowControl/>
        <w:spacing w:before="0" w:after="0" w:line="23" w:lineRule="atLeast"/>
        <w:ind w:left="420" w:leftChars="200" w:right="0"/>
        <w:jc w:val="both"/>
        <w:rPr>
          <w:rFonts w:ascii="微软雅黑" w:hAnsi="微软雅黑" w:eastAsia="微软雅黑" w:cs="微软雅黑"/>
          <w:color w:val="000000" w:themeColor="text1"/>
          <w:shd w:val="clear" w:color="auto" w:fill="FFFFFF"/>
        </w:rPr>
      </w:pPr>
    </w:p>
    <w:p>
      <w:pPr>
        <w:pStyle w:val="16"/>
        <w:widowControl/>
        <w:spacing w:before="0" w:after="0" w:line="23" w:lineRule="atLeast"/>
        <w:ind w:left="420" w:leftChars="200" w:right="0"/>
        <w:jc w:val="both"/>
        <w:rPr>
          <w:rFonts w:ascii="微软雅黑" w:hAnsi="微软雅黑" w:eastAsia="微软雅黑" w:cs="微软雅黑"/>
          <w:color w:val="000000" w:themeColor="text1"/>
          <w:shd w:val="clear" w:color="auto" w:fill="FFFFFF"/>
        </w:rPr>
      </w:pPr>
    </w:p>
    <w:p>
      <w:pPr>
        <w:pStyle w:val="16"/>
        <w:widowControl/>
        <w:spacing w:before="0" w:after="0" w:line="23" w:lineRule="atLeast"/>
        <w:ind w:left="420" w:leftChars="200" w:right="0"/>
        <w:jc w:val="both"/>
        <w:rPr>
          <w:rFonts w:ascii="微软雅黑" w:hAnsi="微软雅黑" w:eastAsia="微软雅黑" w:cs="微软雅黑"/>
          <w:color w:val="000000" w:themeColor="text1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8F83EA"/>
    <w:multiLevelType w:val="singleLevel"/>
    <w:tmpl w:val="D48F83EA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E860496"/>
    <w:rsid w:val="000219EE"/>
    <w:rsid w:val="000D468A"/>
    <w:rsid w:val="00217A3B"/>
    <w:rsid w:val="003850D1"/>
    <w:rsid w:val="009044D5"/>
    <w:rsid w:val="00923772"/>
    <w:rsid w:val="00944770"/>
    <w:rsid w:val="00952614"/>
    <w:rsid w:val="00AA00B6"/>
    <w:rsid w:val="00D525C2"/>
    <w:rsid w:val="00FA1204"/>
    <w:rsid w:val="28FD0A97"/>
    <w:rsid w:val="31E268A6"/>
    <w:rsid w:val="39C20FCD"/>
    <w:rsid w:val="5A354849"/>
    <w:rsid w:val="5E860496"/>
    <w:rsid w:val="6D535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qFormat/>
    <w:uiPriority w:val="0"/>
    <w:rPr>
      <w:color w:val="555555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Variable"/>
    <w:basedOn w:val="5"/>
    <w:qFormat/>
    <w:uiPriority w:val="0"/>
  </w:style>
  <w:style w:type="character" w:styleId="10">
    <w:name w:val="Hyperlink"/>
    <w:basedOn w:val="5"/>
    <w:uiPriority w:val="0"/>
    <w:rPr>
      <w:color w:val="555555"/>
      <w:u w:val="none"/>
    </w:rPr>
  </w:style>
  <w:style w:type="character" w:styleId="11">
    <w:name w:val="HTML Code"/>
    <w:basedOn w:val="5"/>
    <w:qFormat/>
    <w:uiPriority w:val="0"/>
    <w:rPr>
      <w:rFonts w:hint="default" w:ascii="Courier New" w:hAnsi="Courier New" w:eastAsia="Courier New" w:cs="Courier New"/>
      <w:sz w:val="20"/>
    </w:rPr>
  </w:style>
  <w:style w:type="character" w:styleId="12">
    <w:name w:val="HTML Cite"/>
    <w:basedOn w:val="5"/>
    <w:uiPriority w:val="0"/>
  </w:style>
  <w:style w:type="character" w:styleId="13">
    <w:name w:val="HTML Keyboard"/>
    <w:basedOn w:val="5"/>
    <w:qFormat/>
    <w:uiPriority w:val="0"/>
    <w:rPr>
      <w:rFonts w:ascii="Courier New" w:hAnsi="Courier New" w:eastAsia="Courier New" w:cs="Courier New"/>
      <w:sz w:val="20"/>
    </w:rPr>
  </w:style>
  <w:style w:type="character" w:styleId="14">
    <w:name w:val="HTML Sample"/>
    <w:basedOn w:val="5"/>
    <w:uiPriority w:val="0"/>
    <w:rPr>
      <w:rFonts w:hint="default" w:ascii="Courier New" w:hAnsi="Courier New" w:eastAsia="Courier New" w:cs="Courier New"/>
    </w:rPr>
  </w:style>
  <w:style w:type="paragraph" w:customStyle="1" w:styleId="16">
    <w:name w:val="title1"/>
    <w:basedOn w:val="1"/>
    <w:qFormat/>
    <w:uiPriority w:val="0"/>
    <w:pPr>
      <w:spacing w:before="150" w:after="150"/>
      <w:ind w:left="150" w:right="150"/>
      <w:jc w:val="left"/>
    </w:pPr>
    <w:rPr>
      <w:rFonts w:cs="Times New Roman"/>
      <w:color w:val="333333"/>
      <w:kern w:val="0"/>
      <w:sz w:val="27"/>
      <w:szCs w:val="27"/>
    </w:rPr>
  </w:style>
  <w:style w:type="character" w:customStyle="1" w:styleId="17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uyy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8</Pages>
  <Words>759</Words>
  <Characters>4331</Characters>
  <Lines>36</Lines>
  <Paragraphs>10</Paragraphs>
  <TotalTime>0</TotalTime>
  <ScaleCrop>false</ScaleCrop>
  <LinksUpToDate>false</LinksUpToDate>
  <CharactersWithSpaces>5080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2018-05-14T15:28:00Z</dcterms:created>
  <dc:creator>zhuyy</dc:creator>
  <cp:lastModifiedBy>zhuyy</cp:lastModifiedBy>
  <dcterms:modified xsi:type="dcterms:W3CDTF">2018-05-15T09:24:13Z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